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BA" w:rsidRPr="0098167A" w:rsidRDefault="00E02323" w:rsidP="0098167A">
      <w:pPr>
        <w:spacing w:after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98167A">
        <w:rPr>
          <w:rFonts w:ascii="Times New Roman" w:hAnsi="Times New Roman" w:cs="Times New Roman"/>
          <w:color w:val="0070C0"/>
          <w:sz w:val="44"/>
          <w:szCs w:val="44"/>
        </w:rPr>
        <w:t xml:space="preserve">мы </w:t>
      </w:r>
      <w:proofErr w:type="gramStart"/>
      <w:r w:rsidRPr="0098167A">
        <w:rPr>
          <w:rFonts w:ascii="Times New Roman" w:hAnsi="Times New Roman" w:cs="Times New Roman"/>
          <w:color w:val="0070C0"/>
          <w:sz w:val="44"/>
          <w:szCs w:val="44"/>
        </w:rPr>
        <w:t>за</w:t>
      </w:r>
      <w:proofErr w:type="gramEnd"/>
    </w:p>
    <w:p w:rsidR="00E02323" w:rsidRPr="0098167A" w:rsidRDefault="00A10831" w:rsidP="0098167A">
      <w:pPr>
        <w:spacing w:after="0"/>
        <w:rPr>
          <w:rFonts w:ascii="Times New Roman" w:hAnsi="Times New Roman" w:cs="Times New Roman"/>
          <w:color w:val="0070C0"/>
          <w:sz w:val="44"/>
          <w:szCs w:val="44"/>
        </w:rPr>
      </w:pPr>
      <w:r w:rsidRPr="0098167A">
        <w:rPr>
          <w:rFonts w:ascii="Times New Roman" w:hAnsi="Times New Roman" w:cs="Times New Roman"/>
          <w:color w:val="FF0000"/>
          <w:sz w:val="44"/>
          <w:szCs w:val="44"/>
        </w:rPr>
        <w:t>З</w:t>
      </w:r>
      <w:r w:rsidR="00E02323" w:rsidRPr="0098167A">
        <w:rPr>
          <w:rFonts w:ascii="Times New Roman" w:hAnsi="Times New Roman" w:cs="Times New Roman"/>
          <w:color w:val="0070C0"/>
          <w:sz w:val="44"/>
          <w:szCs w:val="44"/>
        </w:rPr>
        <w:t>доровый</w:t>
      </w:r>
      <w:r w:rsidR="003F5B33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Pr="0098167A">
        <w:rPr>
          <w:rFonts w:ascii="Times New Roman" w:hAnsi="Times New Roman" w:cs="Times New Roman"/>
          <w:color w:val="FF0000"/>
          <w:sz w:val="44"/>
          <w:szCs w:val="44"/>
        </w:rPr>
        <w:t>О</w:t>
      </w:r>
      <w:r w:rsidR="00E02323" w:rsidRPr="0098167A">
        <w:rPr>
          <w:rFonts w:ascii="Times New Roman" w:hAnsi="Times New Roman" w:cs="Times New Roman"/>
          <w:color w:val="0070C0"/>
          <w:sz w:val="44"/>
          <w:szCs w:val="44"/>
        </w:rPr>
        <w:t>браз</w:t>
      </w:r>
      <w:r w:rsidR="003F5B33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Pr="0098167A">
        <w:rPr>
          <w:rFonts w:ascii="Times New Roman" w:hAnsi="Times New Roman" w:cs="Times New Roman"/>
          <w:color w:val="FF0000"/>
          <w:sz w:val="44"/>
          <w:szCs w:val="44"/>
        </w:rPr>
        <w:t>Ж</w:t>
      </w:r>
      <w:r w:rsidR="00E02323" w:rsidRPr="0098167A">
        <w:rPr>
          <w:rFonts w:ascii="Times New Roman" w:hAnsi="Times New Roman" w:cs="Times New Roman"/>
          <w:color w:val="0070C0"/>
          <w:sz w:val="44"/>
          <w:szCs w:val="44"/>
        </w:rPr>
        <w:t>изни</w:t>
      </w:r>
    </w:p>
    <w:p w:rsidR="002B35B1" w:rsidRPr="00A10831" w:rsidRDefault="002B35B1" w:rsidP="00A10831">
      <w:pPr>
        <w:spacing w:after="0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>
        <w:rPr>
          <w:rFonts w:ascii="Times New Roman" w:hAnsi="Times New Roman" w:cs="Times New Roman"/>
          <w:noProof/>
          <w:color w:val="0070C0"/>
          <w:sz w:val="72"/>
          <w:szCs w:val="72"/>
        </w:rPr>
        <w:drawing>
          <wp:inline distT="0" distB="0" distL="0" distR="0">
            <wp:extent cx="3028950" cy="3265714"/>
            <wp:effectExtent l="19050" t="0" r="0" b="0"/>
            <wp:docPr id="1" name="Рисунок 1" descr="C:\Documents and Settings\Центр здоровья\Рабочий стол\zdorove-chelov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ентр здоровья\Рабочий стол\zdorove-chelove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28" cy="326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831" w:rsidRDefault="002C0D67" w:rsidP="000970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167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Здоровье,</w:t>
      </w:r>
      <w:r w:rsidRPr="009816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1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определению ВОЗ (Всемирной организации здравоохранения),</w:t>
      </w:r>
      <w:r w:rsidR="003F5B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81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это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097084" w:rsidRPr="0098167A" w:rsidRDefault="00097084" w:rsidP="000970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084" w:rsidRPr="00E8011F" w:rsidRDefault="002B35B1" w:rsidP="00E8011F">
      <w:pPr>
        <w:spacing w:after="0" w:line="240" w:lineRule="auto"/>
        <w:jc w:val="both"/>
        <w:rPr>
          <w:rFonts w:ascii="Times New Roman" w:hAnsi="Times New Roman" w:cs="Times New Roman"/>
          <w:color w:val="FFFF00"/>
          <w:sz w:val="24"/>
          <w:szCs w:val="24"/>
        </w:rPr>
      </w:pPr>
      <w:r w:rsidRPr="0098167A">
        <w:rPr>
          <w:rFonts w:ascii="Times New Roman" w:hAnsi="Times New Roman" w:cs="Times New Roman"/>
          <w:color w:val="FF0000"/>
          <w:sz w:val="24"/>
          <w:szCs w:val="24"/>
        </w:rPr>
        <w:t>Здоровый образ жизни</w:t>
      </w:r>
      <w:r w:rsidR="00E8011F">
        <w:rPr>
          <w:rFonts w:ascii="Times New Roman" w:hAnsi="Times New Roman" w:cs="Times New Roman"/>
          <w:color w:val="FF0000"/>
          <w:sz w:val="24"/>
          <w:szCs w:val="24"/>
        </w:rPr>
        <w:t xml:space="preserve"> (ЗОЖ</w:t>
      </w:r>
      <w:proofErr w:type="gramStart"/>
      <w:r w:rsidR="00E8011F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98167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A4520" w:rsidRPr="00E80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 жизни отдельного человека с целью профилактики болезней и укрепления здоровья.</w:t>
      </w:r>
    </w:p>
    <w:p w:rsidR="00E8011F" w:rsidRDefault="00E8011F" w:rsidP="00E8011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:rsidR="00E8011F" w:rsidRPr="00E8011F" w:rsidRDefault="00E8011F" w:rsidP="00E80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11F">
        <w:rPr>
          <w:rFonts w:ascii="Times New Roman" w:hAnsi="Times New Roman" w:cs="Times New Roman"/>
          <w:color w:val="FF0000"/>
          <w:sz w:val="24"/>
          <w:szCs w:val="24"/>
        </w:rPr>
        <w:t xml:space="preserve">Основные составляющие </w:t>
      </w:r>
      <w:proofErr w:type="spellStart"/>
      <w:r w:rsidRPr="00E8011F">
        <w:rPr>
          <w:rFonts w:ascii="Times New Roman" w:hAnsi="Times New Roman" w:cs="Times New Roman"/>
          <w:color w:val="FF0000"/>
          <w:sz w:val="24"/>
          <w:szCs w:val="24"/>
        </w:rPr>
        <w:t>ЗОЖ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AF3F67">
        <w:rPr>
          <w:rFonts w:ascii="Times New Roman" w:hAnsi="Times New Roman" w:cs="Times New Roman"/>
          <w:sz w:val="24"/>
          <w:szCs w:val="24"/>
        </w:rPr>
        <w:t>рационал</w:t>
      </w:r>
      <w:r w:rsidRPr="00E8011F">
        <w:rPr>
          <w:rFonts w:ascii="Times New Roman" w:hAnsi="Times New Roman" w:cs="Times New Roman"/>
          <w:sz w:val="24"/>
          <w:szCs w:val="24"/>
        </w:rPr>
        <w:t>ьное</w:t>
      </w:r>
      <w:proofErr w:type="spellEnd"/>
      <w:r w:rsidRPr="00E8011F">
        <w:rPr>
          <w:rFonts w:ascii="Times New Roman" w:hAnsi="Times New Roman" w:cs="Times New Roman"/>
          <w:sz w:val="24"/>
          <w:szCs w:val="24"/>
        </w:rPr>
        <w:t xml:space="preserve"> питание</w:t>
      </w:r>
      <w:r w:rsidR="00AF3F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адекватная двигательная активность, отказ от вредных привычек, соблюдение режима труда и отдыха, личная гигиена.</w:t>
      </w:r>
    </w:p>
    <w:p w:rsidR="002B35B1" w:rsidRPr="004E2672" w:rsidRDefault="0098167A" w:rsidP="006D51FA">
      <w:pPr>
        <w:spacing w:after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4E2672">
        <w:rPr>
          <w:rFonts w:ascii="Times New Roman" w:hAnsi="Times New Roman" w:cs="Times New Roman"/>
          <w:color w:val="0070C0"/>
          <w:sz w:val="44"/>
          <w:szCs w:val="44"/>
        </w:rPr>
        <w:lastRenderedPageBreak/>
        <w:t>рациональное питание</w:t>
      </w:r>
    </w:p>
    <w:p w:rsidR="00706D0A" w:rsidRPr="00097084" w:rsidRDefault="004E2672" w:rsidP="00097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89D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7F7F7"/>
        </w:rPr>
        <w:t>Рациональное питание</w:t>
      </w:r>
      <w:r w:rsidRPr="0051689D">
        <w:rPr>
          <w:rStyle w:val="apple-converted-space"/>
          <w:rFonts w:ascii="Times New Roman" w:hAnsi="Times New Roman" w:cs="Times New Roman"/>
          <w:color w:val="6F6F6F"/>
          <w:sz w:val="24"/>
          <w:szCs w:val="24"/>
          <w:shd w:val="clear" w:color="auto" w:fill="F7F7F7"/>
        </w:rPr>
        <w:t> </w:t>
      </w:r>
      <w:r w:rsidRPr="0051689D">
        <w:rPr>
          <w:rFonts w:ascii="Times New Roman" w:hAnsi="Times New Roman" w:cs="Times New Roman"/>
          <w:color w:val="6F6F6F"/>
          <w:sz w:val="24"/>
          <w:szCs w:val="24"/>
          <w:shd w:val="clear" w:color="auto" w:fill="F7F7F7"/>
        </w:rPr>
        <w:t xml:space="preserve">– </w:t>
      </w:r>
      <w:r w:rsidRPr="00097084">
        <w:rPr>
          <w:rFonts w:ascii="Times New Roman" w:hAnsi="Times New Roman" w:cs="Times New Roman"/>
          <w:sz w:val="24"/>
          <w:szCs w:val="24"/>
          <w:shd w:val="clear" w:color="auto" w:fill="F7F7F7"/>
        </w:rPr>
        <w:t>это питание, обеспечивающее рост, нормальное развитие и жизнедеятельность человека, способствующее улучшению его здоровья и профилактике заболеваний.</w:t>
      </w:r>
    </w:p>
    <w:p w:rsidR="0051689D" w:rsidRPr="0051689D" w:rsidRDefault="0051689D" w:rsidP="00097084">
      <w:pPr>
        <w:pStyle w:val="a7"/>
        <w:shd w:val="clear" w:color="auto" w:fill="F7F7F7"/>
        <w:rPr>
          <w:color w:val="FF0000"/>
        </w:rPr>
      </w:pPr>
      <w:r w:rsidRPr="0051689D">
        <w:rPr>
          <w:rStyle w:val="a6"/>
          <w:color w:val="FF0000"/>
        </w:rPr>
        <w:t>Рациональное питание предполагает:</w:t>
      </w:r>
    </w:p>
    <w:p w:rsidR="0051689D" w:rsidRPr="00097084" w:rsidRDefault="005977FE" w:rsidP="00E1092C">
      <w:pPr>
        <w:pStyle w:val="a7"/>
        <w:shd w:val="clear" w:color="auto" w:fill="F7F7F7"/>
        <w:spacing w:before="0" w:beforeAutospacing="0" w:after="0" w:afterAutospacing="0"/>
        <w:jc w:val="both"/>
        <w:rPr>
          <w:rStyle w:val="a6"/>
        </w:rPr>
      </w:pPr>
      <w:r w:rsidRPr="00097084">
        <w:rPr>
          <w:rStyle w:val="a6"/>
        </w:rPr>
        <w:t>1.</w:t>
      </w:r>
      <w:r w:rsidR="0051689D" w:rsidRPr="00097084">
        <w:rPr>
          <w:rStyle w:val="a6"/>
        </w:rPr>
        <w:t>Энергетическое равновесие</w:t>
      </w:r>
      <w:r w:rsidRPr="00097084">
        <w:rPr>
          <w:rStyle w:val="a6"/>
        </w:rPr>
        <w:t>.</w:t>
      </w:r>
    </w:p>
    <w:p w:rsidR="005977FE" w:rsidRPr="00097084" w:rsidRDefault="005977FE" w:rsidP="00E1092C">
      <w:pPr>
        <w:pStyle w:val="a7"/>
        <w:shd w:val="clear" w:color="auto" w:fill="F7F7F7"/>
        <w:spacing w:before="0" w:beforeAutospacing="0" w:after="0" w:afterAutospacing="0"/>
        <w:ind w:left="45"/>
        <w:jc w:val="both"/>
        <w:rPr>
          <w:shd w:val="clear" w:color="auto" w:fill="F7F7F7"/>
        </w:rPr>
      </w:pPr>
      <w:r w:rsidRPr="00097084">
        <w:rPr>
          <w:shd w:val="clear" w:color="auto" w:fill="F7F7F7"/>
        </w:rPr>
        <w:t xml:space="preserve">Энергетическая ценность суточного рациона питания должна соответствовать </w:t>
      </w:r>
      <w:proofErr w:type="spellStart"/>
      <w:r w:rsidRPr="00097084">
        <w:rPr>
          <w:shd w:val="clear" w:color="auto" w:fill="F7F7F7"/>
        </w:rPr>
        <w:t>энергозатратам</w:t>
      </w:r>
      <w:proofErr w:type="spellEnd"/>
      <w:r w:rsidRPr="00097084">
        <w:rPr>
          <w:shd w:val="clear" w:color="auto" w:fill="F7F7F7"/>
        </w:rPr>
        <w:t xml:space="preserve"> организма.</w:t>
      </w:r>
    </w:p>
    <w:p w:rsidR="005977FE" w:rsidRPr="005977FE" w:rsidRDefault="005977FE" w:rsidP="00E1092C">
      <w:pPr>
        <w:pStyle w:val="a7"/>
        <w:shd w:val="clear" w:color="auto" w:fill="F7F7F7"/>
        <w:spacing w:before="0" w:beforeAutospacing="0" w:after="0" w:afterAutospacing="0"/>
        <w:ind w:left="45"/>
        <w:jc w:val="both"/>
        <w:rPr>
          <w:color w:val="6F6F6F"/>
        </w:rPr>
      </w:pPr>
    </w:p>
    <w:p w:rsidR="00AF3F67" w:rsidRDefault="00AF3F67" w:rsidP="00E1092C">
      <w:pPr>
        <w:pStyle w:val="a7"/>
        <w:shd w:val="clear" w:color="auto" w:fill="F7F7F7"/>
        <w:spacing w:before="0" w:beforeAutospacing="0" w:after="0" w:afterAutospacing="0"/>
        <w:jc w:val="both"/>
        <w:rPr>
          <w:rStyle w:val="a6"/>
        </w:rPr>
      </w:pPr>
      <w:r>
        <w:rPr>
          <w:rStyle w:val="a6"/>
        </w:rPr>
        <w:t xml:space="preserve">2. Сбалансированность по </w:t>
      </w:r>
      <w:proofErr w:type="gramStart"/>
      <w:r>
        <w:rPr>
          <w:rStyle w:val="a6"/>
        </w:rPr>
        <w:t>пищевым</w:t>
      </w:r>
      <w:proofErr w:type="gramEnd"/>
      <w:r>
        <w:rPr>
          <w:rStyle w:val="a6"/>
        </w:rPr>
        <w:t xml:space="preserve">   </w:t>
      </w:r>
    </w:p>
    <w:p w:rsidR="0051689D" w:rsidRPr="00097084" w:rsidRDefault="003F5B33" w:rsidP="00E1092C">
      <w:pPr>
        <w:pStyle w:val="a7"/>
        <w:shd w:val="clear" w:color="auto" w:fill="F7F7F7"/>
        <w:spacing w:before="0" w:beforeAutospacing="0" w:after="0" w:afterAutospacing="0"/>
        <w:jc w:val="both"/>
        <w:rPr>
          <w:rStyle w:val="a6"/>
        </w:rPr>
      </w:pPr>
      <w:r>
        <w:rPr>
          <w:rStyle w:val="a6"/>
        </w:rPr>
        <w:t xml:space="preserve">    </w:t>
      </w:r>
      <w:r w:rsidR="009430DB">
        <w:rPr>
          <w:rStyle w:val="a6"/>
        </w:rPr>
        <w:t>ингре</w:t>
      </w:r>
      <w:r w:rsidR="00AF3F67">
        <w:rPr>
          <w:rStyle w:val="a6"/>
        </w:rPr>
        <w:t>диен</w:t>
      </w:r>
      <w:r w:rsidR="006D51FA">
        <w:rPr>
          <w:rStyle w:val="a6"/>
        </w:rPr>
        <w:t>т</w:t>
      </w:r>
      <w:r w:rsidR="00AF3F67">
        <w:rPr>
          <w:rStyle w:val="a6"/>
        </w:rPr>
        <w:t>ам</w:t>
      </w:r>
      <w:r w:rsidR="0060710D" w:rsidRPr="00097084">
        <w:rPr>
          <w:rStyle w:val="a6"/>
        </w:rPr>
        <w:t>.</w:t>
      </w:r>
    </w:p>
    <w:p w:rsidR="0060710D" w:rsidRPr="00097084" w:rsidRDefault="0060710D" w:rsidP="00E1092C">
      <w:pPr>
        <w:pStyle w:val="a7"/>
        <w:shd w:val="clear" w:color="auto" w:fill="F7F7F7"/>
        <w:spacing w:before="0" w:beforeAutospacing="0" w:after="0" w:afterAutospacing="0"/>
        <w:jc w:val="both"/>
        <w:rPr>
          <w:shd w:val="clear" w:color="auto" w:fill="F7F7F7"/>
        </w:rPr>
      </w:pPr>
      <w:r w:rsidRPr="00097084">
        <w:rPr>
          <w:shd w:val="clear" w:color="auto" w:fill="F7F7F7"/>
        </w:rPr>
        <w:t>Каждый организм нуждается в строго определенном количестве пищевых веществ</w:t>
      </w:r>
      <w:r w:rsidR="006D51FA">
        <w:rPr>
          <w:shd w:val="clear" w:color="auto" w:fill="F7F7F7"/>
        </w:rPr>
        <w:t xml:space="preserve"> (белков, жиров, углеводов)</w:t>
      </w:r>
      <w:r w:rsidRPr="00097084">
        <w:rPr>
          <w:shd w:val="clear" w:color="auto" w:fill="F7F7F7"/>
        </w:rPr>
        <w:t>, которые должны поступать</w:t>
      </w:r>
      <w:r w:rsidR="006D51FA">
        <w:rPr>
          <w:shd w:val="clear" w:color="auto" w:fill="F7F7F7"/>
        </w:rPr>
        <w:t xml:space="preserve"> с пищей</w:t>
      </w:r>
      <w:r w:rsidRPr="00097084">
        <w:rPr>
          <w:shd w:val="clear" w:color="auto" w:fill="F7F7F7"/>
        </w:rPr>
        <w:t xml:space="preserve"> в определенных пропорциях.</w:t>
      </w:r>
    </w:p>
    <w:p w:rsidR="0060710D" w:rsidRPr="0060710D" w:rsidRDefault="0060710D" w:rsidP="00E1092C">
      <w:pPr>
        <w:pStyle w:val="a7"/>
        <w:shd w:val="clear" w:color="auto" w:fill="F7F7F7"/>
        <w:spacing w:before="0" w:beforeAutospacing="0" w:after="0" w:afterAutospacing="0"/>
        <w:jc w:val="both"/>
        <w:rPr>
          <w:b/>
          <w:color w:val="6F6F6F"/>
        </w:rPr>
      </w:pPr>
    </w:p>
    <w:p w:rsidR="0051689D" w:rsidRPr="00097084" w:rsidRDefault="0051689D" w:rsidP="00E1092C">
      <w:pPr>
        <w:pStyle w:val="a7"/>
        <w:shd w:val="clear" w:color="auto" w:fill="F7F7F7"/>
        <w:spacing w:before="0" w:beforeAutospacing="0" w:after="0" w:afterAutospacing="0"/>
        <w:jc w:val="both"/>
        <w:rPr>
          <w:rStyle w:val="a6"/>
        </w:rPr>
      </w:pPr>
      <w:r w:rsidRPr="00097084">
        <w:rPr>
          <w:rStyle w:val="a6"/>
        </w:rPr>
        <w:t>3. Соблюдение режима питания</w:t>
      </w:r>
      <w:r w:rsidR="0060710D" w:rsidRPr="00097084">
        <w:rPr>
          <w:rStyle w:val="a6"/>
        </w:rPr>
        <w:t>.</w:t>
      </w:r>
    </w:p>
    <w:p w:rsidR="0060710D" w:rsidRDefault="00AF3F67" w:rsidP="00E1092C">
      <w:pPr>
        <w:pStyle w:val="a7"/>
        <w:shd w:val="clear" w:color="auto" w:fill="F7F7F7"/>
        <w:spacing w:before="0" w:beforeAutospacing="0" w:after="0" w:afterAutospacing="0"/>
        <w:jc w:val="both"/>
        <w:rPr>
          <w:shd w:val="clear" w:color="auto" w:fill="F7F7F7"/>
        </w:rPr>
      </w:pPr>
      <w:r>
        <w:rPr>
          <w:shd w:val="clear" w:color="auto" w:fill="F7F7F7"/>
        </w:rPr>
        <w:t xml:space="preserve">Питание должно быть дробным </w:t>
      </w:r>
      <w:proofErr w:type="gramStart"/>
      <w:r>
        <w:rPr>
          <w:shd w:val="clear" w:color="auto" w:fill="F7F7F7"/>
        </w:rPr>
        <w:t>(</w:t>
      </w:r>
      <w:r w:rsidR="0060710D" w:rsidRPr="00097084">
        <w:rPr>
          <w:shd w:val="clear" w:color="auto" w:fill="F7F7F7"/>
        </w:rPr>
        <w:t xml:space="preserve"> </w:t>
      </w:r>
      <w:proofErr w:type="gramEnd"/>
      <w:r w:rsidR="0060710D" w:rsidRPr="00097084">
        <w:rPr>
          <w:shd w:val="clear" w:color="auto" w:fill="F7F7F7"/>
        </w:rPr>
        <w:t>4</w:t>
      </w:r>
      <w:r>
        <w:rPr>
          <w:shd w:val="clear" w:color="auto" w:fill="F7F7F7"/>
        </w:rPr>
        <w:t>-6 раз</w:t>
      </w:r>
      <w:r w:rsidR="0060710D" w:rsidRPr="00097084">
        <w:rPr>
          <w:shd w:val="clear" w:color="auto" w:fill="F7F7F7"/>
        </w:rPr>
        <w:t xml:space="preserve"> в сутки), регулярным (в одно и то же время) и равномерным, </w:t>
      </w:r>
      <w:r w:rsidR="006D51FA">
        <w:rPr>
          <w:shd w:val="clear" w:color="auto" w:fill="F7F7F7"/>
        </w:rPr>
        <w:t>последний прием пищи  не позднее 2 – 3-х часов</w:t>
      </w:r>
      <w:r w:rsidR="0060710D" w:rsidRPr="00097084">
        <w:rPr>
          <w:shd w:val="clear" w:color="auto" w:fill="F7F7F7"/>
        </w:rPr>
        <w:t xml:space="preserve"> до сна.</w:t>
      </w:r>
    </w:p>
    <w:p w:rsidR="006D51FA" w:rsidRPr="00097084" w:rsidRDefault="006D51FA" w:rsidP="00E1092C">
      <w:pPr>
        <w:pStyle w:val="a7"/>
        <w:shd w:val="clear" w:color="auto" w:fill="F7F7F7"/>
        <w:spacing w:before="0" w:beforeAutospacing="0" w:after="0" w:afterAutospacing="0"/>
        <w:jc w:val="both"/>
        <w:rPr>
          <w:shd w:val="clear" w:color="auto" w:fill="F7F7F7"/>
        </w:rPr>
      </w:pPr>
    </w:p>
    <w:p w:rsidR="0060710D" w:rsidRPr="0060710D" w:rsidRDefault="0060710D" w:rsidP="0051689D">
      <w:pPr>
        <w:pStyle w:val="a7"/>
        <w:shd w:val="clear" w:color="auto" w:fill="F7F7F7"/>
        <w:spacing w:before="0" w:beforeAutospacing="0" w:after="0" w:afterAutospacing="0"/>
        <w:rPr>
          <w:b/>
          <w:color w:val="6F6F6F"/>
        </w:rPr>
      </w:pPr>
      <w:r>
        <w:rPr>
          <w:b/>
          <w:noProof/>
          <w:color w:val="6F6F6F"/>
        </w:rPr>
        <w:drawing>
          <wp:inline distT="0" distB="0" distL="0" distR="0">
            <wp:extent cx="2914015" cy="2108718"/>
            <wp:effectExtent l="0" t="0" r="0" b="0"/>
            <wp:docPr id="2" name="Рисунок 1" descr="C:\Documents and Settings\Центр здоровья\Рабочий стол\рацп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ентр здоровья\Рабочий стол\рацп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37" cy="21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0A" w:rsidRPr="006D51FA" w:rsidRDefault="0051689D" w:rsidP="006D51FA">
      <w:pPr>
        <w:pStyle w:val="a7"/>
        <w:shd w:val="clear" w:color="auto" w:fill="F7F7F7"/>
        <w:spacing w:before="0" w:beforeAutospacing="0" w:after="0" w:afterAutospacing="0"/>
        <w:rPr>
          <w:b/>
          <w:color w:val="6F6F6F"/>
        </w:rPr>
      </w:pPr>
      <w:r w:rsidRPr="0060710D">
        <w:rPr>
          <w:b/>
          <w:color w:val="6F6F6F"/>
        </w:rPr>
        <w:lastRenderedPageBreak/>
        <w:t> </w:t>
      </w:r>
      <w:r w:rsidR="006D51FA">
        <w:rPr>
          <w:color w:val="0070C0"/>
          <w:sz w:val="42"/>
          <w:szCs w:val="42"/>
        </w:rPr>
        <w:t>двигательная</w:t>
      </w:r>
      <w:r w:rsidR="0060710D" w:rsidRPr="0060710D">
        <w:rPr>
          <w:color w:val="0070C0"/>
          <w:sz w:val="42"/>
          <w:szCs w:val="42"/>
        </w:rPr>
        <w:t xml:space="preserve"> активность</w:t>
      </w:r>
    </w:p>
    <w:p w:rsidR="006D51FA" w:rsidRDefault="0060710D" w:rsidP="00097084">
      <w:pPr>
        <w:pStyle w:val="a7"/>
        <w:shd w:val="clear" w:color="auto" w:fill="F3F4F5"/>
        <w:spacing w:before="0" w:beforeAutospacing="0" w:after="0" w:afterAutospacing="0"/>
        <w:textAlignment w:val="baseline"/>
      </w:pPr>
      <w:r w:rsidRPr="00187E9E">
        <w:rPr>
          <w:rStyle w:val="a6"/>
          <w:color w:val="FF0000"/>
          <w:bdr w:val="none" w:sz="0" w:space="0" w:color="auto" w:frame="1"/>
        </w:rPr>
        <w:t>Двигательная активность</w:t>
      </w:r>
      <w:r w:rsidRPr="0060710D">
        <w:rPr>
          <w:rStyle w:val="apple-converted-space"/>
          <w:color w:val="333333"/>
        </w:rPr>
        <w:t> </w:t>
      </w:r>
      <w:r>
        <w:rPr>
          <w:color w:val="333333"/>
        </w:rPr>
        <w:t xml:space="preserve">- </w:t>
      </w:r>
      <w:r w:rsidRPr="00EF5D32">
        <w:t>это  любой вид деятельности</w:t>
      </w:r>
      <w:proofErr w:type="gramStart"/>
      <w:r w:rsidRPr="00EF5D32">
        <w:t xml:space="preserve"> ,</w:t>
      </w:r>
      <w:proofErr w:type="gramEnd"/>
      <w:r w:rsidRPr="00EF5D32">
        <w:t xml:space="preserve"> направленный на улучшение или </w:t>
      </w:r>
      <w:r w:rsidR="00417967">
        <w:t>сохранение ва</w:t>
      </w:r>
      <w:r w:rsidR="00097084" w:rsidRPr="00EF5D32">
        <w:t>шей физической формы и здоровья в целом</w:t>
      </w:r>
      <w:r w:rsidR="00417967">
        <w:t>.</w:t>
      </w:r>
    </w:p>
    <w:p w:rsidR="0060710D" w:rsidRPr="00EF5D32" w:rsidRDefault="0060710D" w:rsidP="00097084">
      <w:pPr>
        <w:pStyle w:val="a7"/>
        <w:shd w:val="clear" w:color="auto" w:fill="F3F4F5"/>
        <w:spacing w:before="0" w:beforeAutospacing="0" w:after="0" w:afterAutospacing="0"/>
        <w:textAlignment w:val="baseline"/>
      </w:pPr>
    </w:p>
    <w:p w:rsidR="00187E9E" w:rsidRPr="00EF5D32" w:rsidRDefault="00417967" w:rsidP="006C4526">
      <w:pPr>
        <w:pStyle w:val="a7"/>
        <w:numPr>
          <w:ilvl w:val="0"/>
          <w:numId w:val="2"/>
        </w:numPr>
        <w:shd w:val="clear" w:color="auto" w:fill="F3F4F5"/>
        <w:spacing w:before="0" w:beforeAutospacing="0" w:after="0" w:afterAutospacing="0"/>
        <w:jc w:val="both"/>
        <w:textAlignment w:val="baseline"/>
      </w:pPr>
      <w:r>
        <w:t>Повседневная</w:t>
      </w:r>
      <w:r w:rsidR="009430DB">
        <w:t xml:space="preserve"> </w:t>
      </w:r>
      <w:r w:rsidR="00187E9E" w:rsidRPr="00EF5D32">
        <w:t>деятельность-- ходьба, работа по дому и</w:t>
      </w:r>
      <w:r w:rsidR="00E8011F">
        <w:t>ли любая другая активная  работа</w:t>
      </w:r>
    </w:p>
    <w:p w:rsidR="00187E9E" w:rsidRPr="00EF5D32" w:rsidRDefault="00187E9E" w:rsidP="006C4526">
      <w:pPr>
        <w:pStyle w:val="a7"/>
        <w:numPr>
          <w:ilvl w:val="0"/>
          <w:numId w:val="2"/>
        </w:numPr>
        <w:shd w:val="clear" w:color="auto" w:fill="F3F4F5"/>
        <w:spacing w:before="0" w:beforeAutospacing="0" w:after="0" w:afterAutospacing="0"/>
        <w:jc w:val="both"/>
        <w:textAlignment w:val="baseline"/>
      </w:pPr>
      <w:r w:rsidRPr="00EF5D32">
        <w:t>Активные виды отдыха и развлечени</w:t>
      </w:r>
      <w:proofErr w:type="gramStart"/>
      <w:r w:rsidRPr="00EF5D32">
        <w:t>й-</w:t>
      </w:r>
      <w:proofErr w:type="gramEnd"/>
      <w:r w:rsidRPr="00EF5D32">
        <w:t xml:space="preserve"> танцы, активные игры с детьми, пешие и велосипедные прогулки</w:t>
      </w:r>
      <w:r w:rsidR="00417967">
        <w:t>, туризм</w:t>
      </w:r>
    </w:p>
    <w:p w:rsidR="00210DD0" w:rsidRDefault="00187E9E" w:rsidP="006C4526">
      <w:pPr>
        <w:pStyle w:val="a7"/>
        <w:numPr>
          <w:ilvl w:val="0"/>
          <w:numId w:val="3"/>
        </w:numPr>
        <w:shd w:val="clear" w:color="auto" w:fill="F3F4F5"/>
        <w:spacing w:before="0" w:beforeAutospacing="0" w:after="0" w:afterAutospacing="0"/>
        <w:jc w:val="both"/>
        <w:textAlignment w:val="baseline"/>
      </w:pPr>
      <w:proofErr w:type="gramStart"/>
      <w:r w:rsidRPr="00EF5D32">
        <w:t>Спорт - фу</w:t>
      </w:r>
      <w:r w:rsidR="00E8011F">
        <w:t>тбол, баскетбол, волейбол и др.</w:t>
      </w:r>
      <w:r w:rsidR="001B4C4B">
        <w:t>,</w:t>
      </w:r>
      <w:r w:rsidR="009430DB">
        <w:t xml:space="preserve"> </w:t>
      </w:r>
      <w:r w:rsidR="00417967">
        <w:t xml:space="preserve">занятия фитнесом,  </w:t>
      </w:r>
      <w:r w:rsidR="001B4C4B" w:rsidRPr="00EF5D32">
        <w:t>тренажерном зале, бассейн</w:t>
      </w:r>
      <w:r w:rsidR="009430DB">
        <w:t>е</w:t>
      </w:r>
      <w:proofErr w:type="gramEnd"/>
    </w:p>
    <w:p w:rsidR="006D51FA" w:rsidRPr="00EF5D32" w:rsidRDefault="006D51FA" w:rsidP="006D51FA">
      <w:pPr>
        <w:pStyle w:val="a7"/>
        <w:shd w:val="clear" w:color="auto" w:fill="F3F4F5"/>
        <w:spacing w:before="0" w:beforeAutospacing="0" w:after="0" w:afterAutospacing="0"/>
        <w:ind w:left="474"/>
        <w:jc w:val="both"/>
        <w:textAlignment w:val="baseline"/>
      </w:pPr>
    </w:p>
    <w:p w:rsidR="00EF5D32" w:rsidRDefault="00EF5D32" w:rsidP="006C4526">
      <w:pPr>
        <w:shd w:val="clear" w:color="auto" w:fill="F3F4F5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  <w:r w:rsidRPr="00EF5D3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Уровень двигательной активности</w:t>
      </w:r>
    </w:p>
    <w:p w:rsidR="006D51FA" w:rsidRDefault="006D51FA" w:rsidP="006C4526">
      <w:pPr>
        <w:shd w:val="clear" w:color="auto" w:fill="F3F4F5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6C4526" w:rsidRDefault="006C4526" w:rsidP="006C4526">
      <w:pPr>
        <w:pStyle w:val="a7"/>
        <w:shd w:val="clear" w:color="auto" w:fill="F3F4F5"/>
        <w:spacing w:before="0" w:beforeAutospacing="0" w:after="0" w:afterAutospacing="0"/>
        <w:jc w:val="both"/>
        <w:textAlignment w:val="baseline"/>
        <w:rPr>
          <w:color w:val="333333"/>
        </w:rPr>
      </w:pPr>
      <w:r w:rsidRPr="006C4526">
        <w:rPr>
          <w:b/>
          <w:color w:val="333333"/>
        </w:rPr>
        <w:t>Дети и подростки</w:t>
      </w:r>
      <w:r w:rsidR="00E8011F">
        <w:rPr>
          <w:b/>
          <w:color w:val="333333"/>
        </w:rPr>
        <w:t>:</w:t>
      </w:r>
      <w:r w:rsidRPr="006C4526">
        <w:rPr>
          <w:b/>
          <w:color w:val="333333"/>
        </w:rPr>
        <w:br/>
      </w:r>
      <w:r w:rsidRPr="006C4526">
        <w:rPr>
          <w:color w:val="333333"/>
        </w:rPr>
        <w:t>умеренная и интенсивная,</w:t>
      </w:r>
      <w:r w:rsidR="009430DB">
        <w:rPr>
          <w:color w:val="333333"/>
        </w:rPr>
        <w:t xml:space="preserve"> нагрузка</w:t>
      </w:r>
      <w:r w:rsidRPr="006C4526">
        <w:rPr>
          <w:color w:val="333333"/>
        </w:rPr>
        <w:t xml:space="preserve"> продолжительностью от 60 минут до нескольких часов</w:t>
      </w:r>
      <w:r w:rsidR="00E8011F">
        <w:rPr>
          <w:color w:val="333333"/>
        </w:rPr>
        <w:t>;</w:t>
      </w:r>
      <w:r w:rsidRPr="006C4526">
        <w:rPr>
          <w:color w:val="333333"/>
        </w:rPr>
        <w:br/>
      </w:r>
      <w:r>
        <w:rPr>
          <w:color w:val="333333"/>
        </w:rPr>
        <w:t>и</w:t>
      </w:r>
      <w:r w:rsidRPr="006C4526">
        <w:rPr>
          <w:color w:val="333333"/>
        </w:rPr>
        <w:t>нтенсивные занятия, направленные на укрепление мышц и костей рекомендуются не менее 3 раз в неделю</w:t>
      </w:r>
    </w:p>
    <w:p w:rsidR="00AF3F67" w:rsidRPr="006C4526" w:rsidRDefault="00AF3F67" w:rsidP="006C4526">
      <w:pPr>
        <w:pStyle w:val="a7"/>
        <w:shd w:val="clear" w:color="auto" w:fill="F3F4F5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6C4526" w:rsidRDefault="006C4526" w:rsidP="006C4526">
      <w:pPr>
        <w:pStyle w:val="a7"/>
        <w:shd w:val="clear" w:color="auto" w:fill="F3F4F5"/>
        <w:spacing w:before="0" w:beforeAutospacing="0" w:after="0" w:afterAutospacing="0"/>
        <w:jc w:val="both"/>
        <w:textAlignment w:val="baseline"/>
        <w:rPr>
          <w:color w:val="333333"/>
        </w:rPr>
      </w:pPr>
      <w:r w:rsidRPr="006C4526">
        <w:rPr>
          <w:b/>
          <w:color w:val="333333"/>
        </w:rPr>
        <w:t> Молодежь и взрослые</w:t>
      </w:r>
      <w:r w:rsidR="00E8011F">
        <w:rPr>
          <w:b/>
          <w:color w:val="333333"/>
        </w:rPr>
        <w:t>:</w:t>
      </w:r>
      <w:r w:rsidR="00E8011F">
        <w:rPr>
          <w:color w:val="333333"/>
        </w:rPr>
        <w:br/>
      </w:r>
      <w:r w:rsidRPr="006C4526">
        <w:rPr>
          <w:color w:val="333333"/>
        </w:rPr>
        <w:t>уме</w:t>
      </w:r>
      <w:r w:rsidR="00E8011F">
        <w:rPr>
          <w:color w:val="333333"/>
        </w:rPr>
        <w:t xml:space="preserve">ренной интенсивности </w:t>
      </w:r>
      <w:r w:rsidRPr="006C4526">
        <w:rPr>
          <w:color w:val="333333"/>
        </w:rPr>
        <w:t xml:space="preserve"> не менее 2,5-3 часов в неделю. </w:t>
      </w:r>
    </w:p>
    <w:p w:rsidR="00AF3F67" w:rsidRDefault="00AF3F67" w:rsidP="006C4526">
      <w:pPr>
        <w:pStyle w:val="a7"/>
        <w:shd w:val="clear" w:color="auto" w:fill="F3F4F5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356ED0" w:rsidRPr="00E8011F" w:rsidRDefault="00E8011F" w:rsidP="006C4526">
      <w:pPr>
        <w:pStyle w:val="a7"/>
        <w:shd w:val="clear" w:color="auto" w:fill="F3F4F5"/>
        <w:spacing w:before="0" w:beforeAutospacing="0" w:after="0" w:afterAutospacing="0"/>
        <w:jc w:val="both"/>
        <w:textAlignment w:val="baseline"/>
        <w:rPr>
          <w:b/>
          <w:color w:val="333333"/>
        </w:rPr>
      </w:pPr>
      <w:r>
        <w:rPr>
          <w:b/>
          <w:color w:val="333333"/>
        </w:rPr>
        <w:t xml:space="preserve">Пожилые </w:t>
      </w:r>
      <w:proofErr w:type="spellStart"/>
      <w:r>
        <w:rPr>
          <w:b/>
          <w:color w:val="333333"/>
        </w:rPr>
        <w:t>люди</w:t>
      </w:r>
      <w:proofErr w:type="gramStart"/>
      <w:r w:rsidR="00D3551D">
        <w:rPr>
          <w:b/>
          <w:color w:val="333333"/>
        </w:rPr>
        <w:t>:</w:t>
      </w:r>
      <w:r w:rsidR="00D3551D">
        <w:rPr>
          <w:color w:val="333333"/>
          <w:shd w:val="clear" w:color="auto" w:fill="F3F4F5"/>
        </w:rPr>
        <w:t>л</w:t>
      </w:r>
      <w:proofErr w:type="gramEnd"/>
      <w:r w:rsidRPr="00E8011F">
        <w:rPr>
          <w:color w:val="333333"/>
          <w:shd w:val="clear" w:color="auto" w:fill="F3F4F5"/>
        </w:rPr>
        <w:t>юбая</w:t>
      </w:r>
      <w:proofErr w:type="spellEnd"/>
      <w:r w:rsidRPr="00E8011F">
        <w:rPr>
          <w:color w:val="333333"/>
          <w:shd w:val="clear" w:color="auto" w:fill="F3F4F5"/>
        </w:rPr>
        <w:t xml:space="preserve"> физическая активность принесет пользу пожилым людям.. Чем больше пожилой человек физически активен, тем больше пользы для здоровья. Пожилым нужно стремиться к такой же двигательной активности, как и взрослым людям</w:t>
      </w:r>
      <w:r w:rsidR="00AF3F67">
        <w:rPr>
          <w:color w:val="333333"/>
          <w:shd w:val="clear" w:color="auto" w:fill="F3F4F5"/>
        </w:rPr>
        <w:t>.</w:t>
      </w:r>
    </w:p>
    <w:p w:rsidR="006C4526" w:rsidRPr="00E8011F" w:rsidRDefault="006C4526" w:rsidP="006C4526">
      <w:pPr>
        <w:pStyle w:val="a7"/>
        <w:shd w:val="clear" w:color="auto" w:fill="F3F4F5"/>
        <w:spacing w:before="0" w:beforeAutospacing="0" w:after="0" w:afterAutospacing="0"/>
        <w:jc w:val="both"/>
        <w:textAlignment w:val="baseline"/>
        <w:rPr>
          <w:b/>
          <w:color w:val="333333"/>
        </w:rPr>
      </w:pPr>
      <w:r w:rsidRPr="00E8011F">
        <w:rPr>
          <w:b/>
          <w:color w:val="333333"/>
        </w:rPr>
        <w:t> </w:t>
      </w:r>
    </w:p>
    <w:p w:rsidR="006C4526" w:rsidRDefault="006C4526" w:rsidP="00AF3F67">
      <w:pPr>
        <w:shd w:val="clear" w:color="auto" w:fill="F3F4F5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70C0"/>
          <w:sz w:val="44"/>
          <w:szCs w:val="44"/>
        </w:rPr>
      </w:pPr>
      <w:r w:rsidRPr="006C4526">
        <w:rPr>
          <w:rFonts w:ascii="Times New Roman" w:eastAsia="Times New Roman" w:hAnsi="Times New Roman" w:cs="Times New Roman"/>
          <w:color w:val="0070C0"/>
          <w:sz w:val="44"/>
          <w:szCs w:val="44"/>
        </w:rPr>
        <w:lastRenderedPageBreak/>
        <w:t>отказ от вредных привычек</w:t>
      </w:r>
    </w:p>
    <w:p w:rsidR="00EB4C7A" w:rsidRDefault="00EB4C7A" w:rsidP="006C4526">
      <w:pPr>
        <w:shd w:val="clear" w:color="auto" w:fill="F3F4F5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EB4C7A">
        <w:rPr>
          <w:rFonts w:ascii="Times New Roman" w:eastAsia="Times New Roman" w:hAnsi="Times New Roman" w:cs="Times New Roman"/>
          <w:color w:val="0070C0"/>
          <w:sz w:val="36"/>
          <w:szCs w:val="36"/>
        </w:rPr>
        <w:t>(</w:t>
      </w:r>
      <w:proofErr w:type="spellStart"/>
      <w:r w:rsidRPr="00EB4C7A">
        <w:rPr>
          <w:rFonts w:ascii="Times New Roman" w:eastAsia="Times New Roman" w:hAnsi="Times New Roman" w:cs="Times New Roman"/>
          <w:color w:val="0070C0"/>
          <w:sz w:val="36"/>
          <w:szCs w:val="36"/>
        </w:rPr>
        <w:t>табакокурение</w:t>
      </w:r>
      <w:proofErr w:type="spellEnd"/>
      <w:r w:rsidRPr="00EB4C7A">
        <w:rPr>
          <w:rFonts w:ascii="Times New Roman" w:eastAsia="Times New Roman" w:hAnsi="Times New Roman" w:cs="Times New Roman"/>
          <w:color w:val="0070C0"/>
          <w:sz w:val="36"/>
          <w:szCs w:val="36"/>
        </w:rPr>
        <w:t>, алкоголизм, наркомания)</w:t>
      </w:r>
    </w:p>
    <w:p w:rsidR="00400326" w:rsidRDefault="00EB4C7A" w:rsidP="00355A44">
      <w:pPr>
        <w:shd w:val="clear" w:color="auto" w:fill="F3F4F5"/>
        <w:spacing w:after="0" w:line="240" w:lineRule="auto"/>
        <w:jc w:val="center"/>
        <w:textAlignment w:val="baseline"/>
        <w:outlineLvl w:val="2"/>
        <w:rPr>
          <w:rStyle w:val="a6"/>
          <w:rFonts w:ascii="Verdana" w:hAnsi="Verdana"/>
          <w:color w:val="FF3300"/>
          <w:sz w:val="30"/>
          <w:szCs w:val="30"/>
          <w:shd w:val="clear" w:color="auto" w:fill="FFFFFF"/>
        </w:rPr>
      </w:pPr>
      <w:r>
        <w:rPr>
          <w:rStyle w:val="a6"/>
          <w:rFonts w:ascii="Verdana" w:hAnsi="Verdana"/>
          <w:color w:val="FF3300"/>
          <w:sz w:val="30"/>
          <w:szCs w:val="30"/>
          <w:shd w:val="clear" w:color="auto" w:fill="FFFFFF"/>
        </w:rPr>
        <w:t>Курение и употребление алкоголя – это зло для каждого отдельного человека и для всего общества.</w:t>
      </w:r>
    </w:p>
    <w:p w:rsidR="003434F5" w:rsidRPr="003434F5" w:rsidRDefault="003434F5" w:rsidP="003434F5">
      <w:pPr>
        <w:shd w:val="clear" w:color="auto" w:fill="F3F4F5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3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Удовлетворяя свою тягу к курению, курильщик </w:t>
      </w:r>
      <w:r w:rsidR="009430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живёт  на 10 лет ме</w:t>
      </w:r>
      <w:r w:rsidRPr="00343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ньше.</w:t>
      </w:r>
    </w:p>
    <w:p w:rsidR="00355A44" w:rsidRDefault="003434F5" w:rsidP="003434F5">
      <w:pPr>
        <w:shd w:val="clear" w:color="auto" w:fill="F3F4F5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3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Курением обусловлено  90% случаев рака легкого, 15–20% случаев других онкологических заболеваний, 75% случаев хронического бронхита и эмфиземы легких, 25% смертей от </w:t>
      </w:r>
      <w:proofErr w:type="spellStart"/>
      <w:proofErr w:type="gramStart"/>
      <w:r w:rsidRPr="00343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сердечно-сосудистых</w:t>
      </w:r>
      <w:proofErr w:type="spellEnd"/>
      <w:proofErr w:type="gramEnd"/>
      <w:r w:rsidRPr="00343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заболеваний.</w:t>
      </w:r>
    </w:p>
    <w:p w:rsidR="00355A44" w:rsidRDefault="00355A44" w:rsidP="003434F5">
      <w:pPr>
        <w:shd w:val="clear" w:color="auto" w:fill="F3F4F5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Алкоголь ежегодно убивает 700 000 россиян.</w:t>
      </w:r>
    </w:p>
    <w:p w:rsidR="00417967" w:rsidRDefault="00417967" w:rsidP="003434F5">
      <w:pPr>
        <w:shd w:val="clear" w:color="auto" w:fill="F3F4F5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7967" w:rsidRDefault="00355A44" w:rsidP="00355A44">
      <w:pPr>
        <w:shd w:val="clear" w:color="auto" w:fill="F3F4F5"/>
        <w:spacing w:after="0" w:line="240" w:lineRule="auto"/>
        <w:jc w:val="center"/>
        <w:textAlignment w:val="baseline"/>
        <w:outlineLvl w:val="2"/>
        <w:rPr>
          <w:rStyle w:val="a6"/>
          <w:rFonts w:ascii="Verdana" w:hAnsi="Verdana"/>
          <w:color w:val="FF3300"/>
          <w:sz w:val="30"/>
          <w:szCs w:val="30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5"/>
          <w:szCs w:val="25"/>
        </w:rPr>
        <w:drawing>
          <wp:inline distT="0" distB="0" distL="0" distR="0">
            <wp:extent cx="2920365" cy="1791478"/>
            <wp:effectExtent l="0" t="0" r="0" b="0"/>
            <wp:docPr id="3" name="Рисунок 1" descr="C:\Documents and Settings\Центр здоровья\Рабочий стол\занятия-спор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ентр здоровья\Рабочий стол\занятия-спорто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97" cy="180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67" w:rsidRDefault="00417967" w:rsidP="00355A44">
      <w:pPr>
        <w:shd w:val="clear" w:color="auto" w:fill="F3F4F5"/>
        <w:spacing w:after="0" w:line="240" w:lineRule="auto"/>
        <w:jc w:val="center"/>
        <w:textAlignment w:val="baseline"/>
        <w:outlineLvl w:val="2"/>
        <w:rPr>
          <w:rStyle w:val="a6"/>
          <w:rFonts w:ascii="Verdana" w:hAnsi="Verdana"/>
          <w:color w:val="FF3300"/>
          <w:sz w:val="30"/>
          <w:szCs w:val="30"/>
          <w:shd w:val="clear" w:color="auto" w:fill="FFFFFF"/>
        </w:rPr>
      </w:pPr>
    </w:p>
    <w:p w:rsidR="00356ED0" w:rsidRDefault="00356ED0" w:rsidP="00355A44">
      <w:pPr>
        <w:shd w:val="clear" w:color="auto" w:fill="F3F4F5"/>
        <w:spacing w:after="0" w:line="240" w:lineRule="auto"/>
        <w:jc w:val="center"/>
        <w:textAlignment w:val="baseline"/>
        <w:outlineLvl w:val="2"/>
        <w:rPr>
          <w:rStyle w:val="a6"/>
          <w:rFonts w:ascii="Verdana" w:hAnsi="Verdana"/>
          <w:color w:val="FF3300"/>
          <w:sz w:val="30"/>
          <w:szCs w:val="30"/>
          <w:shd w:val="clear" w:color="auto" w:fill="FFFFFF"/>
        </w:rPr>
      </w:pPr>
      <w:r>
        <w:rPr>
          <w:rStyle w:val="a6"/>
          <w:rFonts w:ascii="Verdana" w:hAnsi="Verdana"/>
          <w:color w:val="FF3300"/>
          <w:sz w:val="30"/>
          <w:szCs w:val="30"/>
          <w:shd w:val="clear" w:color="auto" w:fill="FFFFFF"/>
        </w:rPr>
        <w:t>Отказываясь от вредных привычек, вы делаете выбор в пользу здоровья, счастья и долголетия!</w:t>
      </w:r>
    </w:p>
    <w:p w:rsidR="00400326" w:rsidRPr="00400326" w:rsidRDefault="00355A44" w:rsidP="00355A44">
      <w:pPr>
        <w:pStyle w:val="a7"/>
        <w:shd w:val="clear" w:color="auto" w:fill="F3F4F5"/>
        <w:spacing w:before="0" w:beforeAutospacing="0" w:after="0" w:afterAutospacing="0"/>
        <w:jc w:val="center"/>
        <w:textAlignment w:val="baseline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lastRenderedPageBreak/>
        <w:t xml:space="preserve">соблюдение </w:t>
      </w:r>
      <w:r w:rsidR="00400326" w:rsidRPr="00400326">
        <w:rPr>
          <w:color w:val="0070C0"/>
          <w:sz w:val="44"/>
          <w:szCs w:val="44"/>
        </w:rPr>
        <w:t>режим</w:t>
      </w:r>
      <w:r>
        <w:rPr>
          <w:color w:val="0070C0"/>
          <w:sz w:val="44"/>
          <w:szCs w:val="44"/>
        </w:rPr>
        <w:t>а</w:t>
      </w:r>
      <w:r w:rsidR="00400326" w:rsidRPr="00400326">
        <w:rPr>
          <w:color w:val="0070C0"/>
          <w:sz w:val="44"/>
          <w:szCs w:val="44"/>
        </w:rPr>
        <w:t xml:space="preserve"> труда и отдыха,</w:t>
      </w:r>
    </w:p>
    <w:p w:rsidR="00400326" w:rsidRDefault="006D51FA" w:rsidP="00355A44">
      <w:pPr>
        <w:pStyle w:val="a7"/>
        <w:shd w:val="clear" w:color="auto" w:fill="F3F4F5"/>
        <w:spacing w:before="0" w:beforeAutospacing="0" w:after="0" w:afterAutospacing="0"/>
        <w:jc w:val="center"/>
        <w:textAlignment w:val="baseline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личная гигиена</w:t>
      </w:r>
    </w:p>
    <w:p w:rsidR="006C5097" w:rsidRPr="006C5097" w:rsidRDefault="006C5097" w:rsidP="00417967">
      <w:pPr>
        <w:pStyle w:val="a7"/>
        <w:shd w:val="clear" w:color="auto" w:fill="F3F4F5"/>
        <w:spacing w:before="0" w:beforeAutospacing="0" w:after="0" w:afterAutospacing="0"/>
        <w:jc w:val="both"/>
        <w:textAlignment w:val="baseline"/>
      </w:pPr>
      <w:r w:rsidRPr="006C5097">
        <w:rPr>
          <w:b/>
          <w:shd w:val="clear" w:color="auto" w:fill="FFFFFF"/>
        </w:rPr>
        <w:t xml:space="preserve">Оптимальный режим труда и отдыха </w:t>
      </w:r>
      <w:r w:rsidRPr="006C5097">
        <w:rPr>
          <w:shd w:val="clear" w:color="auto" w:fill="FFFFFF"/>
        </w:rPr>
        <w:t>— важнейшее условие поддержания высокой работоспособности человека. Под режимом труда понимают порядок чередования и продолжительность периодов труда и отдыха.</w:t>
      </w:r>
    </w:p>
    <w:p w:rsidR="009430DB" w:rsidRDefault="00BA3297" w:rsidP="00721E62">
      <w:pPr>
        <w:pStyle w:val="a7"/>
        <w:shd w:val="clear" w:color="auto" w:fill="F3F4F5"/>
        <w:spacing w:before="0" w:beforeAutospacing="0" w:after="0" w:afterAutospacing="0"/>
        <w:jc w:val="both"/>
        <w:textAlignment w:val="baseline"/>
        <w:rPr>
          <w:noProof/>
          <w:shd w:val="clear" w:color="auto" w:fill="FFFFFF"/>
        </w:rPr>
      </w:pPr>
      <w:r w:rsidRPr="006C5097">
        <w:rPr>
          <w:rStyle w:val="apple-converted-space"/>
          <w:b/>
          <w:shd w:val="clear" w:color="auto" w:fill="FFFFFF"/>
        </w:rPr>
        <w:t> </w:t>
      </w:r>
      <w:proofErr w:type="gramStart"/>
      <w:r w:rsidRPr="006C5097">
        <w:rPr>
          <w:b/>
          <w:shd w:val="clear" w:color="auto" w:fill="FFFFFF"/>
        </w:rPr>
        <w:t>Личная гигиена</w:t>
      </w:r>
      <w:r w:rsidR="003F0C3D">
        <w:rPr>
          <w:shd w:val="clear" w:color="auto" w:fill="FFFFFF"/>
        </w:rPr>
        <w:t>-</w:t>
      </w:r>
      <w:r w:rsidR="003F0C3D">
        <w:rPr>
          <w:rStyle w:val="apple-converted-space"/>
          <w:rFonts w:ascii="Arial" w:hAnsi="Arial" w:cs="Arial"/>
          <w:color w:val="252525"/>
          <w:sz w:val="32"/>
          <w:szCs w:val="32"/>
          <w:shd w:val="clear" w:color="auto" w:fill="FFFFFF"/>
        </w:rPr>
        <w:t> </w:t>
      </w:r>
      <w:r w:rsidR="003F0C3D" w:rsidRPr="003F0C3D">
        <w:rPr>
          <w:color w:val="252525"/>
          <w:shd w:val="clear" w:color="auto" w:fill="FFFFFF"/>
        </w:rPr>
        <w:t>это поведение человека, направленное на гигиеническое содержание тела (кожи, волос, ногтей, зубов), обуви и одежды, жилища, закаливание организма</w:t>
      </w:r>
      <w:r w:rsidR="003F0C3D">
        <w:rPr>
          <w:color w:val="252525"/>
          <w:shd w:val="clear" w:color="auto" w:fill="FFFFFF"/>
        </w:rPr>
        <w:t>.</w:t>
      </w:r>
      <w:r w:rsidR="009430DB">
        <w:rPr>
          <w:noProof/>
          <w:shd w:val="clear" w:color="auto" w:fill="FFFFFF"/>
        </w:rPr>
        <w:t xml:space="preserve"> </w:t>
      </w:r>
      <w:proofErr w:type="gramEnd"/>
    </w:p>
    <w:p w:rsidR="009430DB" w:rsidRDefault="009430DB" w:rsidP="00721E62">
      <w:pPr>
        <w:pStyle w:val="a7"/>
        <w:shd w:val="clear" w:color="auto" w:fill="F3F4F5"/>
        <w:spacing w:before="0" w:beforeAutospacing="0" w:after="0" w:afterAutospacing="0"/>
        <w:jc w:val="both"/>
        <w:textAlignment w:val="baseline"/>
        <w:rPr>
          <w:noProof/>
          <w:shd w:val="clear" w:color="auto" w:fill="FFFFFF"/>
        </w:rPr>
      </w:pPr>
    </w:p>
    <w:p w:rsidR="00E315FE" w:rsidRPr="003F0C3D" w:rsidRDefault="00E315FE" w:rsidP="00721E62">
      <w:pPr>
        <w:pStyle w:val="a7"/>
        <w:shd w:val="clear" w:color="auto" w:fill="F3F4F5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2898321" cy="1988457"/>
            <wp:effectExtent l="19050" t="0" r="0" b="0"/>
            <wp:docPr id="4" name="Рисунок 1" descr="C:\Documents and Settings\Центр здоровья\Рабочий стол\поб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ентр здоровья\Рабочий стол\побе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65" cy="200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62" w:rsidRPr="006C5097" w:rsidRDefault="00721E62" w:rsidP="00400326">
      <w:pPr>
        <w:pStyle w:val="a7"/>
        <w:shd w:val="clear" w:color="auto" w:fill="F3F4F5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</w:p>
    <w:p w:rsidR="00417967" w:rsidRDefault="00417967" w:rsidP="00E315FE">
      <w:pPr>
        <w:pStyle w:val="a7"/>
        <w:shd w:val="clear" w:color="auto" w:fill="F3F4F5"/>
        <w:spacing w:before="0" w:beforeAutospacing="0" w:after="0" w:afterAutospacing="0"/>
        <w:jc w:val="center"/>
        <w:textAlignment w:val="baseline"/>
        <w:rPr>
          <w:b/>
          <w:color w:val="000000"/>
          <w:sz w:val="44"/>
          <w:szCs w:val="44"/>
          <w:shd w:val="clear" w:color="auto" w:fill="FFFFFF"/>
        </w:rPr>
      </w:pPr>
    </w:p>
    <w:p w:rsidR="008766B1" w:rsidRDefault="008766B1" w:rsidP="00E315FE">
      <w:pPr>
        <w:pStyle w:val="a7"/>
        <w:shd w:val="clear" w:color="auto" w:fill="F3F4F5"/>
        <w:spacing w:before="0" w:beforeAutospacing="0" w:after="0" w:afterAutospacing="0"/>
        <w:jc w:val="center"/>
        <w:textAlignment w:val="baseline"/>
        <w:rPr>
          <w:b/>
          <w:color w:val="000000"/>
          <w:sz w:val="52"/>
          <w:szCs w:val="52"/>
          <w:shd w:val="clear" w:color="auto" w:fill="FFFFFF"/>
        </w:rPr>
      </w:pPr>
      <w:r>
        <w:rPr>
          <w:b/>
          <w:color w:val="000000"/>
          <w:sz w:val="52"/>
          <w:szCs w:val="52"/>
          <w:shd w:val="clear" w:color="auto" w:fill="FFFFFF"/>
        </w:rPr>
        <w:t>тел</w:t>
      </w:r>
      <w:r w:rsidRPr="008766B1">
        <w:rPr>
          <w:b/>
          <w:color w:val="000000"/>
          <w:sz w:val="40"/>
          <w:szCs w:val="40"/>
          <w:shd w:val="clear" w:color="auto" w:fill="FFFFFF"/>
        </w:rPr>
        <w:t>.</w:t>
      </w:r>
      <w:r>
        <w:rPr>
          <w:b/>
          <w:color w:val="000000"/>
          <w:sz w:val="40"/>
          <w:szCs w:val="40"/>
          <w:shd w:val="clear" w:color="auto" w:fill="FFFFFF"/>
        </w:rPr>
        <w:t>(</w:t>
      </w:r>
      <w:r w:rsidRPr="008766B1">
        <w:rPr>
          <w:b/>
          <w:color w:val="000000"/>
          <w:sz w:val="40"/>
          <w:szCs w:val="40"/>
          <w:shd w:val="clear" w:color="auto" w:fill="FFFFFF"/>
        </w:rPr>
        <w:t>8-8453</w:t>
      </w:r>
      <w:r>
        <w:rPr>
          <w:b/>
          <w:color w:val="000000"/>
          <w:sz w:val="40"/>
          <w:szCs w:val="40"/>
          <w:shd w:val="clear" w:color="auto" w:fill="FFFFFF"/>
        </w:rPr>
        <w:t>)</w:t>
      </w:r>
    </w:p>
    <w:p w:rsidR="001E3AF5" w:rsidRDefault="008766B1" w:rsidP="00E315FE">
      <w:pPr>
        <w:pStyle w:val="a7"/>
        <w:shd w:val="clear" w:color="auto" w:fill="F3F4F5"/>
        <w:spacing w:before="0" w:beforeAutospacing="0" w:after="0" w:afterAutospacing="0"/>
        <w:jc w:val="center"/>
        <w:textAlignment w:val="baseline"/>
        <w:rPr>
          <w:b/>
          <w:color w:val="000000"/>
          <w:sz w:val="52"/>
          <w:szCs w:val="52"/>
          <w:shd w:val="clear" w:color="auto" w:fill="FFFFFF"/>
        </w:rPr>
      </w:pPr>
      <w:r>
        <w:rPr>
          <w:b/>
          <w:color w:val="000000"/>
          <w:sz w:val="52"/>
          <w:szCs w:val="52"/>
          <w:shd w:val="clear" w:color="auto" w:fill="FFFFFF"/>
        </w:rPr>
        <w:t>23-19-47</w:t>
      </w:r>
    </w:p>
    <w:p w:rsidR="009430DB" w:rsidRPr="009430DB" w:rsidRDefault="009430DB" w:rsidP="00E315FE">
      <w:pPr>
        <w:pStyle w:val="a7"/>
        <w:shd w:val="clear" w:color="auto" w:fill="F3F4F5"/>
        <w:spacing w:before="0" w:beforeAutospacing="0" w:after="0" w:afterAutospacing="0"/>
        <w:jc w:val="center"/>
        <w:textAlignment w:val="baseline"/>
        <w:rPr>
          <w:b/>
          <w:color w:val="000000"/>
          <w:sz w:val="52"/>
          <w:szCs w:val="52"/>
          <w:shd w:val="clear" w:color="auto" w:fill="FFFFFF"/>
        </w:rPr>
      </w:pPr>
    </w:p>
    <w:p w:rsidR="00721E62" w:rsidRDefault="008766B1" w:rsidP="008766B1">
      <w:pPr>
        <w:pStyle w:val="a7"/>
        <w:shd w:val="clear" w:color="auto" w:fill="F3F4F5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</w:t>
      </w:r>
      <w:r w:rsidR="00721E62" w:rsidRPr="00721E62">
        <w:rPr>
          <w:b/>
          <w:color w:val="000000"/>
          <w:sz w:val="28"/>
          <w:szCs w:val="28"/>
          <w:shd w:val="clear" w:color="auto" w:fill="FFFFFF"/>
        </w:rPr>
        <w:t>горячая линия по</w:t>
      </w:r>
      <w:r w:rsidR="00355A44">
        <w:rPr>
          <w:b/>
          <w:color w:val="000000"/>
          <w:sz w:val="28"/>
          <w:szCs w:val="28"/>
          <w:shd w:val="clear" w:color="auto" w:fill="FFFFFF"/>
        </w:rPr>
        <w:t xml:space="preserve"> вопросам</w:t>
      </w:r>
    </w:p>
    <w:p w:rsidR="00721E62" w:rsidRDefault="00355A44" w:rsidP="00E315FE">
      <w:pPr>
        <w:pStyle w:val="a7"/>
        <w:shd w:val="clear" w:color="auto" w:fill="F3F4F5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здорового образа</w:t>
      </w:r>
      <w:r w:rsidR="00721E62" w:rsidRPr="00721E62">
        <w:rPr>
          <w:b/>
          <w:color w:val="000000"/>
          <w:sz w:val="28"/>
          <w:szCs w:val="28"/>
          <w:shd w:val="clear" w:color="auto" w:fill="FFFFFF"/>
        </w:rPr>
        <w:t xml:space="preserve"> жизни</w:t>
      </w:r>
    </w:p>
    <w:p w:rsidR="00721E62" w:rsidRPr="00721E62" w:rsidRDefault="00721E62" w:rsidP="00E315FE">
      <w:pPr>
        <w:pStyle w:val="a7"/>
        <w:shd w:val="clear" w:color="auto" w:fill="F3F4F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ГУЗ «СОЦМП»</w:t>
      </w:r>
    </w:p>
    <w:p w:rsidR="00097084" w:rsidRDefault="00097084" w:rsidP="00E315FE">
      <w:pPr>
        <w:pStyle w:val="a7"/>
        <w:shd w:val="clear" w:color="auto" w:fill="F3F4F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430DB" w:rsidRPr="00721E62" w:rsidRDefault="009430DB" w:rsidP="00E315FE">
      <w:pPr>
        <w:pStyle w:val="a7"/>
        <w:shd w:val="clear" w:color="auto" w:fill="F3F4F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55A44" w:rsidRPr="006C5097" w:rsidRDefault="00356ED0" w:rsidP="006C50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C5097">
        <w:rPr>
          <w:rFonts w:ascii="Times New Roman" w:hAnsi="Times New Roman" w:cs="Times New Roman"/>
          <w:b/>
          <w:color w:val="FF0000"/>
          <w:sz w:val="72"/>
          <w:szCs w:val="72"/>
        </w:rPr>
        <w:t>ЗДОРОВО</w:t>
      </w:r>
    </w:p>
    <w:p w:rsidR="00356ED0" w:rsidRPr="006C5097" w:rsidRDefault="00356ED0" w:rsidP="006C50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C5097">
        <w:rPr>
          <w:rFonts w:ascii="Times New Roman" w:hAnsi="Times New Roman" w:cs="Times New Roman"/>
          <w:b/>
          <w:color w:val="FF0000"/>
          <w:sz w:val="72"/>
          <w:szCs w:val="72"/>
        </w:rPr>
        <w:t>ЖИТЬ ЗДОРОВО!</w:t>
      </w:r>
    </w:p>
    <w:p w:rsidR="00356ED0" w:rsidRPr="00355A44" w:rsidRDefault="00356ED0" w:rsidP="00356ED0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56"/>
          <w:szCs w:val="56"/>
        </w:rPr>
      </w:pPr>
    </w:p>
    <w:p w:rsidR="00721E62" w:rsidRDefault="00721E62" w:rsidP="006C452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21E62" w:rsidRDefault="00721E62" w:rsidP="006C452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1E3AF5" w:rsidRDefault="001E3AF5" w:rsidP="006C452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2933700" cy="2384718"/>
            <wp:effectExtent l="19050" t="0" r="0" b="0"/>
            <wp:docPr id="5" name="Рисунок 1" descr="C:\Documents and Settings\Центр здоровья\Рабочий стол\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ентр здоровья\Рабочий стол\обл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8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94A" w:rsidRDefault="0046694A" w:rsidP="006C452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356ED0" w:rsidRDefault="00356ED0" w:rsidP="00904C7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56ED0">
        <w:rPr>
          <w:rFonts w:ascii="Times New Roman" w:hAnsi="Times New Roman" w:cs="Times New Roman"/>
          <w:color w:val="0070C0"/>
          <w:sz w:val="24"/>
          <w:szCs w:val="24"/>
        </w:rPr>
        <w:t>Отдел по спорту, физической культуре, молодёжной политике и туризму АБМР</w:t>
      </w:r>
    </w:p>
    <w:p w:rsidR="008766B1" w:rsidRDefault="008766B1" w:rsidP="008766B1">
      <w:pPr>
        <w:pStyle w:val="a7"/>
        <w:shd w:val="clear" w:color="auto" w:fill="F3F4F5"/>
        <w:spacing w:before="0" w:beforeAutospacing="0" w:after="0" w:afterAutospacing="0"/>
        <w:jc w:val="center"/>
        <w:textAlignment w:val="baseline"/>
        <w:rPr>
          <w:color w:val="0070C0"/>
        </w:rPr>
      </w:pPr>
      <w:r>
        <w:rPr>
          <w:color w:val="0070C0"/>
        </w:rPr>
        <w:t>Министерство здравоохранения Саратовской области</w:t>
      </w:r>
    </w:p>
    <w:p w:rsidR="008766B1" w:rsidRPr="00356ED0" w:rsidRDefault="008766B1" w:rsidP="008766B1">
      <w:pPr>
        <w:pStyle w:val="a7"/>
        <w:shd w:val="clear" w:color="auto" w:fill="F3F4F5"/>
        <w:spacing w:before="0" w:beforeAutospacing="0" w:after="0" w:afterAutospacing="0"/>
        <w:jc w:val="center"/>
        <w:textAlignment w:val="baseline"/>
        <w:rPr>
          <w:color w:val="0070C0"/>
        </w:rPr>
      </w:pPr>
      <w:r w:rsidRPr="00356ED0">
        <w:rPr>
          <w:color w:val="0070C0"/>
        </w:rPr>
        <w:t>ГУЗ «Саратовский областной центр медицинской профилактики»,</w:t>
      </w:r>
    </w:p>
    <w:p w:rsidR="008766B1" w:rsidRPr="00356ED0" w:rsidRDefault="008766B1" w:rsidP="00356ED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46694A" w:rsidRPr="00356ED0" w:rsidRDefault="0046694A" w:rsidP="006C452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21E62" w:rsidRDefault="00721E62" w:rsidP="006C452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06D0A" w:rsidRDefault="0046694A" w:rsidP="006C4526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6694A">
        <w:rPr>
          <w:rFonts w:ascii="Times New Roman" w:hAnsi="Times New Roman" w:cs="Times New Roman"/>
        </w:rPr>
        <w:t>г</w:t>
      </w:r>
      <w:proofErr w:type="gramStart"/>
      <w:r w:rsidRPr="0046694A">
        <w:rPr>
          <w:rFonts w:ascii="Times New Roman" w:hAnsi="Times New Roman" w:cs="Times New Roman"/>
        </w:rPr>
        <w:t>.Б</w:t>
      </w:r>
      <w:proofErr w:type="gramEnd"/>
      <w:r w:rsidRPr="0046694A">
        <w:rPr>
          <w:rFonts w:ascii="Times New Roman" w:hAnsi="Times New Roman" w:cs="Times New Roman"/>
        </w:rPr>
        <w:t>алаково</w:t>
      </w:r>
    </w:p>
    <w:p w:rsidR="0046694A" w:rsidRPr="0046694A" w:rsidRDefault="008766B1" w:rsidP="006C45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="0046694A">
        <w:rPr>
          <w:rFonts w:ascii="Times New Roman" w:hAnsi="Times New Roman" w:cs="Times New Roman"/>
        </w:rPr>
        <w:t>г.</w:t>
      </w:r>
    </w:p>
    <w:sectPr w:rsidR="0046694A" w:rsidRPr="0046694A" w:rsidSect="003434F5">
      <w:pgSz w:w="16838" w:h="11906" w:orient="landscape"/>
      <w:pgMar w:top="142" w:right="1134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1F57"/>
    <w:multiLevelType w:val="hybridMultilevel"/>
    <w:tmpl w:val="DB74A676"/>
    <w:lvl w:ilvl="0" w:tplc="32FAFC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3D213BF"/>
    <w:multiLevelType w:val="hybridMultilevel"/>
    <w:tmpl w:val="82B608B4"/>
    <w:lvl w:ilvl="0" w:tplc="0419000B">
      <w:start w:val="1"/>
      <w:numFmt w:val="bullet"/>
      <w:lvlText w:val="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752905E9"/>
    <w:multiLevelType w:val="hybridMultilevel"/>
    <w:tmpl w:val="21201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BCD"/>
    <w:rsid w:val="00091F8B"/>
    <w:rsid w:val="00097084"/>
    <w:rsid w:val="000A4520"/>
    <w:rsid w:val="00161FE1"/>
    <w:rsid w:val="00163F7D"/>
    <w:rsid w:val="00187E9E"/>
    <w:rsid w:val="001B4C4B"/>
    <w:rsid w:val="001C0515"/>
    <w:rsid w:val="001E3AF5"/>
    <w:rsid w:val="00210DD0"/>
    <w:rsid w:val="00220692"/>
    <w:rsid w:val="002B35B1"/>
    <w:rsid w:val="002C0D67"/>
    <w:rsid w:val="003434F5"/>
    <w:rsid w:val="00355A44"/>
    <w:rsid w:val="00356ED0"/>
    <w:rsid w:val="0037273E"/>
    <w:rsid w:val="003857C4"/>
    <w:rsid w:val="003872AA"/>
    <w:rsid w:val="003B7FB6"/>
    <w:rsid w:val="003F0C3D"/>
    <w:rsid w:val="003F5B33"/>
    <w:rsid w:val="00400326"/>
    <w:rsid w:val="0041543B"/>
    <w:rsid w:val="00417967"/>
    <w:rsid w:val="0046694A"/>
    <w:rsid w:val="004E2672"/>
    <w:rsid w:val="0051689D"/>
    <w:rsid w:val="005977FE"/>
    <w:rsid w:val="005E6DDA"/>
    <w:rsid w:val="0060710D"/>
    <w:rsid w:val="00616EEB"/>
    <w:rsid w:val="006C4526"/>
    <w:rsid w:val="006C5097"/>
    <w:rsid w:val="006D51FA"/>
    <w:rsid w:val="00706D0A"/>
    <w:rsid w:val="00721E62"/>
    <w:rsid w:val="00822F16"/>
    <w:rsid w:val="00826F13"/>
    <w:rsid w:val="00865116"/>
    <w:rsid w:val="008727CB"/>
    <w:rsid w:val="008766B1"/>
    <w:rsid w:val="008C7C1B"/>
    <w:rsid w:val="008E7E12"/>
    <w:rsid w:val="00904C78"/>
    <w:rsid w:val="0092248A"/>
    <w:rsid w:val="009430DB"/>
    <w:rsid w:val="00954E1C"/>
    <w:rsid w:val="00962BCD"/>
    <w:rsid w:val="0098167A"/>
    <w:rsid w:val="009F1E42"/>
    <w:rsid w:val="00A06DB3"/>
    <w:rsid w:val="00A10831"/>
    <w:rsid w:val="00A83ADA"/>
    <w:rsid w:val="00AF3F67"/>
    <w:rsid w:val="00BA3297"/>
    <w:rsid w:val="00C147EF"/>
    <w:rsid w:val="00C45178"/>
    <w:rsid w:val="00C5354C"/>
    <w:rsid w:val="00C67DE0"/>
    <w:rsid w:val="00CC4775"/>
    <w:rsid w:val="00CE546C"/>
    <w:rsid w:val="00CF1F68"/>
    <w:rsid w:val="00D3551D"/>
    <w:rsid w:val="00D51CC4"/>
    <w:rsid w:val="00DB5706"/>
    <w:rsid w:val="00E02323"/>
    <w:rsid w:val="00E034D6"/>
    <w:rsid w:val="00E1092C"/>
    <w:rsid w:val="00E207CA"/>
    <w:rsid w:val="00E315FE"/>
    <w:rsid w:val="00E8011F"/>
    <w:rsid w:val="00E853CD"/>
    <w:rsid w:val="00EB4C7A"/>
    <w:rsid w:val="00EF5D32"/>
    <w:rsid w:val="00F0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B3"/>
  </w:style>
  <w:style w:type="paragraph" w:styleId="1">
    <w:name w:val="heading 1"/>
    <w:basedOn w:val="a"/>
    <w:next w:val="a"/>
    <w:link w:val="10"/>
    <w:uiPriority w:val="9"/>
    <w:qFormat/>
    <w:rsid w:val="001E3A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F5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0D67"/>
  </w:style>
  <w:style w:type="character" w:styleId="a5">
    <w:name w:val="Hyperlink"/>
    <w:basedOn w:val="a0"/>
    <w:uiPriority w:val="99"/>
    <w:semiHidden/>
    <w:unhideWhenUsed/>
    <w:rsid w:val="0098167A"/>
    <w:rPr>
      <w:color w:val="0000FF"/>
      <w:u w:val="single"/>
    </w:rPr>
  </w:style>
  <w:style w:type="character" w:styleId="a6">
    <w:name w:val="Strong"/>
    <w:basedOn w:val="a0"/>
    <w:uiPriority w:val="22"/>
    <w:qFormat/>
    <w:rsid w:val="004E2672"/>
    <w:rPr>
      <w:b/>
      <w:bCs/>
    </w:rPr>
  </w:style>
  <w:style w:type="paragraph" w:styleId="a7">
    <w:name w:val="Normal (Web)"/>
    <w:basedOn w:val="a"/>
    <w:uiPriority w:val="99"/>
    <w:unhideWhenUsed/>
    <w:rsid w:val="0051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F5D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 Spacing"/>
    <w:uiPriority w:val="1"/>
    <w:qFormat/>
    <w:rsid w:val="001E3A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7E8AB-D8DE-468D-B440-280453A9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ЦМП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54</cp:revision>
  <dcterms:created xsi:type="dcterms:W3CDTF">2016-05-30T05:59:00Z</dcterms:created>
  <dcterms:modified xsi:type="dcterms:W3CDTF">2018-07-25T05:33:00Z</dcterms:modified>
</cp:coreProperties>
</file>